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FD" w:rsidRPr="00541DFD" w:rsidRDefault="00541DFD" w:rsidP="00541D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1D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Типовые режимы работы электродвигателя</w:t>
      </w:r>
    </w:p>
    <w:p w:rsidR="00541DFD" w:rsidRPr="00541DFD" w:rsidRDefault="00541DFD" w:rsidP="00541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541DF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Электровигатели</w:t>
      </w:r>
      <w:proofErr w:type="spellEnd"/>
      <w:r w:rsidRPr="0054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общепромышленного назначения основного исполнения с повышенным скольжением и многоскоростные могут работать в различных режимах в соответствии с ГОСТ 28173.</w:t>
      </w:r>
    </w:p>
    <w:tbl>
      <w:tblPr>
        <w:tblW w:w="10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541DFD" w:rsidRPr="00541DFD" w:rsidTr="00541D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Жидкости</w:t>
            </w:r>
          </w:p>
        </w:tc>
      </w:tr>
    </w:tbl>
    <w:p w:rsidR="00541DFD" w:rsidRPr="00541DFD" w:rsidRDefault="00541DFD" w:rsidP="00541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3330"/>
        <w:gridCol w:w="6225"/>
      </w:tblGrid>
      <w:tr w:rsidR="00541DFD" w:rsidRPr="00541DFD" w:rsidTr="00541DFD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541DFD" w:rsidRPr="00541DFD" w:rsidTr="00541DFD">
        <w:trPr>
          <w:trHeight w:val="3225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4025" cy="1943100"/>
                  <wp:effectExtent l="19050" t="0" r="9525" b="0"/>
                  <wp:docPr id="1" name="Рисунок 1" descr="Типовой режимы работы электродвигателя 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повой режимы работы электродвигателя 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Продолжительный режим (типовой режим S1) - режим работы с постоянной нагрузкой и продолжительностью, достаточной для достижения теплового равновесия</w:t>
            </w:r>
          </w:p>
        </w:tc>
      </w:tr>
      <w:tr w:rsidR="00541DFD" w:rsidRPr="00541DFD" w:rsidTr="00541DFD">
        <w:trPr>
          <w:trHeight w:val="3225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85925" cy="1933575"/>
                  <wp:effectExtent l="19050" t="0" r="9525" b="0"/>
                  <wp:docPr id="2" name="Рисунок 2" descr="Типовой режимы работы электродвигателя 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иповой режимы работы электродвигателя 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Кратковременный режим (типовой режим S2) - режим работы с постоянной нагрузкой в течение определенного времени, недостаточного для достижения теплового равновесия, за которым следует состояние покоя в течение времени, достаточного для того, чтобы температура машины сравнялась с температурой охлаждающей среды с точностью до 2</w:t>
            </w:r>
            <w:proofErr w:type="gramStart"/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°К</w:t>
            </w:r>
            <w:proofErr w:type="gramEnd"/>
          </w:p>
        </w:tc>
      </w:tr>
      <w:tr w:rsidR="00541DFD" w:rsidRPr="00541DFD" w:rsidTr="00541DFD">
        <w:trPr>
          <w:trHeight w:val="3225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2076450"/>
                  <wp:effectExtent l="19050" t="0" r="9525" b="0"/>
                  <wp:docPr id="3" name="Рисунок 3" descr="Типовой режимы работы электродвигателя 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иповой режимы работы электродвигателя 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кратковременный режим (типовой режим S3*) - последовательность одинаковых рабочих циклов, каждый из которых состоит из периода работы с постоянной нагрузкой и периода покоя (</w:t>
            </w:r>
            <w:proofErr w:type="gramStart"/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черт. 3). В этом режиме цикл работы таков, что пусковой ток не оказывает заметного влияния на превышение температуры</w:t>
            </w:r>
          </w:p>
        </w:tc>
      </w:tr>
      <w:tr w:rsidR="00541DFD" w:rsidRPr="00541DFD" w:rsidTr="00541DFD">
        <w:trPr>
          <w:trHeight w:val="3225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7850" cy="2009775"/>
                  <wp:effectExtent l="19050" t="0" r="0" b="0"/>
                  <wp:docPr id="4" name="Рисунок 4" descr="Типовой режимы работы электродвигателя S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иповой режимы работы электродвигателя S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кратковременный режим с пусками (типовой режим S4*) - последовательность одинаковых рабочих циклов, включающих достаточно длительный период пуска, период работы с постоянной нагрузкой и период покоя </w:t>
            </w:r>
          </w:p>
        </w:tc>
      </w:tr>
      <w:tr w:rsidR="00541DFD" w:rsidRPr="00541DFD" w:rsidTr="00541DFD">
        <w:trPr>
          <w:trHeight w:val="3225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S5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2114550"/>
                  <wp:effectExtent l="19050" t="0" r="0" b="0"/>
                  <wp:docPr id="5" name="Рисунок 5" descr="Типовой режимы работы электродвигателя 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иповой режимы работы электродвигателя S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кратковременный режим с электрическим торможением (типовой режим S5*) - последовательность одинаковых рабочих циклов, каждый из которых состоит из периода пуска, периода работы с постоянной нагрузкой, периода быстрого электрического торможения и периода покоя</w:t>
            </w:r>
          </w:p>
        </w:tc>
      </w:tr>
      <w:tr w:rsidR="00541DFD" w:rsidRPr="00541DFD" w:rsidTr="00541DFD">
        <w:trPr>
          <w:trHeight w:val="3225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2038350"/>
                  <wp:effectExtent l="19050" t="0" r="0" b="0"/>
                  <wp:docPr id="6" name="Рисунок 6" descr="Типовой режимы работы электродвигателя S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иповой режимы работы электродвигателя S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непрерывный режим с кратковременной нагрузкой (типовой режим S6*) - последовательность одинаковых рабочих циклов, каждый из которых состоит из периода работы с постоянной нагрузкой и периода холостого хода. Период покоя отсутствует</w:t>
            </w:r>
          </w:p>
        </w:tc>
      </w:tr>
      <w:tr w:rsidR="00541DFD" w:rsidRPr="00541DFD" w:rsidTr="00541DFD">
        <w:trPr>
          <w:trHeight w:val="3225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66900" cy="2057400"/>
                  <wp:effectExtent l="19050" t="0" r="0" b="0"/>
                  <wp:docPr id="7" name="Рисунок 7" descr="Типовой режимы работы электродвигателя S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иповой режимы работы электродвигателя S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непрерывный режим с электрическим торможением (типовой режим S7*) - последовательность одинаковых рабочих циклов, каждый из которых состоит из периода пуска, периода работы с постоянной нагрузкой и периода электрического торможения. Период покоя отсутствует</w:t>
            </w:r>
          </w:p>
        </w:tc>
      </w:tr>
      <w:tr w:rsidR="00541DFD" w:rsidRPr="00541DFD" w:rsidTr="00541DFD">
        <w:trPr>
          <w:trHeight w:val="3225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2105025"/>
                  <wp:effectExtent l="19050" t="0" r="9525" b="0"/>
                  <wp:docPr id="8" name="Рисунок 8" descr="Типовой режимы работы электродвигателя S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иповой режимы работы электродвигателя S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непрерывный режим с одновременным изменением нагрузки и частоты вращения (типовой режим S8*) - последовательность одинаковых рабочих циклов, каждый из которых состоит из периода работы с постоянной нагрузкой, соответствующей заданной частоте вращения, за которым следует период или несколько периодов работы с другими постоянными нагрузками, соответствующими различным частотам вращения (которые достигаются, например, изменением числа полюсов в случае асинхронных двигателей).</w:t>
            </w:r>
            <w:proofErr w:type="gramEnd"/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покоя отсутствует</w:t>
            </w:r>
          </w:p>
        </w:tc>
      </w:tr>
      <w:tr w:rsidR="00541DFD" w:rsidRPr="00541DFD" w:rsidTr="00541DFD">
        <w:trPr>
          <w:trHeight w:val="3225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S9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1DFD" w:rsidRPr="00541DFD" w:rsidRDefault="00541DFD" w:rsidP="0054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с непериодическими изменениями нагрузки и частоты вращения (типовой режим S9) - режим работы, при котором нагрузка и частота вращения обычно изменяются </w:t>
            </w:r>
            <w:proofErr w:type="spellStart"/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непериодически</w:t>
            </w:r>
            <w:proofErr w:type="spellEnd"/>
            <w:r w:rsidRPr="00541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допустимого рабочего диапазона. Этот режим часто включает перегрузки, которые могут значительно превышать полную нагрузку (или полные нагрузки)</w:t>
            </w:r>
          </w:p>
        </w:tc>
      </w:tr>
    </w:tbl>
    <w:p w:rsidR="005116F0" w:rsidRPr="00891A64" w:rsidRDefault="005116F0"/>
    <w:p w:rsidR="00891A64" w:rsidRPr="00891A64" w:rsidRDefault="00891A64">
      <w:r>
        <w:t> </w:t>
      </w:r>
      <w:r>
        <w:rPr>
          <w:rStyle w:val="a4"/>
        </w:rPr>
        <w:t>*</w:t>
      </w:r>
      <w:r>
        <w:t xml:space="preserve"> Продолжительность цикла недостаточна для достижения теплового равновесия</w:t>
      </w:r>
    </w:p>
    <w:sectPr w:rsidR="00891A64" w:rsidRPr="00891A64" w:rsidSect="00541DFD">
      <w:pgSz w:w="11906" w:h="16838"/>
      <w:pgMar w:top="340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FD"/>
    <w:rsid w:val="002779F4"/>
    <w:rsid w:val="005116F0"/>
    <w:rsid w:val="00541DFD"/>
    <w:rsid w:val="0089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F0"/>
  </w:style>
  <w:style w:type="paragraph" w:styleId="3">
    <w:name w:val="heading 3"/>
    <w:basedOn w:val="a"/>
    <w:link w:val="30"/>
    <w:uiPriority w:val="9"/>
    <w:qFormat/>
    <w:rsid w:val="00541D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1D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">
    <w:name w:val="style2"/>
    <w:basedOn w:val="a0"/>
    <w:rsid w:val="00541DFD"/>
  </w:style>
  <w:style w:type="character" w:styleId="a4">
    <w:name w:val="Strong"/>
    <w:basedOn w:val="a0"/>
    <w:uiPriority w:val="22"/>
    <w:qFormat/>
    <w:rsid w:val="00541D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Company>Grizli777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3</cp:revision>
  <dcterms:created xsi:type="dcterms:W3CDTF">2013-09-04T12:28:00Z</dcterms:created>
  <dcterms:modified xsi:type="dcterms:W3CDTF">2013-09-04T12:29:00Z</dcterms:modified>
</cp:coreProperties>
</file>